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DD" w:rsidRPr="008B4890" w:rsidRDefault="00DA3EDD" w:rsidP="00DA3EDD">
      <w:pPr>
        <w:jc w:val="center"/>
        <w:rPr>
          <w:b/>
        </w:rPr>
      </w:pPr>
      <w:r w:rsidRPr="008B4890">
        <w:rPr>
          <w:b/>
        </w:rPr>
        <w:t>OGŁOSZENIE</w:t>
      </w:r>
    </w:p>
    <w:p w:rsidR="00DA3EDD" w:rsidRDefault="00DA3EDD" w:rsidP="00DA3EDD">
      <w:pPr>
        <w:jc w:val="center"/>
      </w:pPr>
      <w:r>
        <w:t xml:space="preserve"> O DWUETAPOWYM POSTĘPOWANIU OFERTOWYM NA NAJEM POWIERZCHNI PRZEZNACZONYCH DO PROWADZENIA DZIAŁALNOŚCI HANDLOWEJ W TERMINALU PASAŻERSKIM PORTU LOTNICZEGO LUBLIN W POMIESZCZENIACH POSIADAJĄCYCH STATUS SKŁADU WOLNOCŁOWEGO</w:t>
      </w:r>
    </w:p>
    <w:p w:rsidR="00DA3EDD" w:rsidRDefault="00DA3EDD" w:rsidP="00DA3EDD">
      <w:pPr>
        <w:jc w:val="center"/>
      </w:pPr>
    </w:p>
    <w:p w:rsidR="00DA3EDD" w:rsidRDefault="006E29AA" w:rsidP="00DA3EDD">
      <w:pPr>
        <w:jc w:val="center"/>
      </w:pPr>
      <w:r>
        <w:t>ZAŁĄCZNIK NR 3</w:t>
      </w:r>
      <w:bookmarkStart w:id="0" w:name="_GoBack"/>
      <w:bookmarkEnd w:id="0"/>
    </w:p>
    <w:p w:rsidR="00DA3EDD" w:rsidRDefault="00DA3EDD" w:rsidP="00DA3EDD">
      <w:pPr>
        <w:jc w:val="center"/>
      </w:pPr>
    </w:p>
    <w:p w:rsidR="00675129" w:rsidRDefault="00C83B8A" w:rsidP="00DA3EDD">
      <w:pPr>
        <w:jc w:val="center"/>
      </w:pPr>
      <w:r>
        <w:t>Formularz oferty w Pierwszym Etapie Postępowania</w:t>
      </w:r>
    </w:p>
    <w:p w:rsidR="00DA3EDD" w:rsidRDefault="00DA3EDD" w:rsidP="00DA3EDD">
      <w:pPr>
        <w:jc w:val="center"/>
      </w:pPr>
    </w:p>
    <w:p w:rsidR="00DA3EDD" w:rsidRDefault="00DA3EDD" w:rsidP="00DA3EDD"/>
    <w:p w:rsidR="00DA3EDD" w:rsidRDefault="00DA3EDD" w:rsidP="00C83B8A"/>
    <w:tbl>
      <w:tblPr>
        <w:tblStyle w:val="Tabela-Siatka"/>
        <w:tblW w:w="0" w:type="auto"/>
        <w:tblLook w:val="04A0"/>
      </w:tblPr>
      <w:tblGrid>
        <w:gridCol w:w="4603"/>
        <w:gridCol w:w="4603"/>
      </w:tblGrid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Nazwa podmiotu: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Marka handlowa:</w:t>
            </w:r>
          </w:p>
        </w:tc>
        <w:tc>
          <w:tcPr>
            <w:tcW w:w="4603" w:type="dxa"/>
            <w:vAlign w:val="center"/>
          </w:tcPr>
          <w:p w:rsidR="00C83B8A" w:rsidRDefault="00C83B8A" w:rsidP="00C83B8A"/>
          <w:p w:rsidR="00C83B8A" w:rsidRDefault="00C83B8A" w:rsidP="00C83B8A"/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>
            <w:r>
              <w:t>Dane kontaktowe:</w:t>
            </w:r>
          </w:p>
        </w:tc>
        <w:tc>
          <w:tcPr>
            <w:tcW w:w="4603" w:type="dxa"/>
            <w:vAlign w:val="center"/>
          </w:tcPr>
          <w:p w:rsidR="00C83B8A" w:rsidRDefault="00C83B8A" w:rsidP="00C83B8A">
            <w:r>
              <w:t>Osoba</w:t>
            </w:r>
            <w:r w:rsidR="006E29AA">
              <w:t xml:space="preserve"> Prowadząca</w:t>
            </w:r>
            <w:r>
              <w:t>:</w:t>
            </w:r>
          </w:p>
          <w:p w:rsidR="006E29AA" w:rsidRDefault="006E29AA" w:rsidP="00C83B8A"/>
          <w:p w:rsidR="006E29AA" w:rsidRDefault="006E29AA" w:rsidP="00C83B8A">
            <w:r>
              <w:t>_ _ _ _ _ _ _ _ _ _ _ _ _ _ _ _ _ _ _ _ _ _ _ _ _ _ _ _ _ _</w:t>
            </w:r>
          </w:p>
          <w:p w:rsidR="00C83B8A" w:rsidRDefault="00C83B8A" w:rsidP="00C83B8A"/>
          <w:p w:rsidR="00C83B8A" w:rsidRDefault="00C83B8A" w:rsidP="00C83B8A">
            <w:r>
              <w:t>Adres siedziby:</w:t>
            </w:r>
          </w:p>
          <w:p w:rsidR="006E29AA" w:rsidRDefault="006E29AA" w:rsidP="00C83B8A"/>
          <w:p w:rsidR="006E29AA" w:rsidRDefault="006E29AA" w:rsidP="00C83B8A">
            <w:r>
              <w:t xml:space="preserve">_ _ _ _ _ _ _ _ _ _ _ _ _ _ _ _ _ _ _ _ _ _ _ _ _ _ _ _ _ _ </w:t>
            </w:r>
          </w:p>
          <w:p w:rsidR="006E29AA" w:rsidRDefault="006E29AA" w:rsidP="00C83B8A">
            <w:r>
              <w:t>_ _ _ _ _ _ _ _ _ _ _ _ _ _ _ _ _ _ _ _ _ _ _ _ _ _ _ _ _ _</w:t>
            </w:r>
          </w:p>
          <w:p w:rsidR="006E29AA" w:rsidRDefault="006E29AA" w:rsidP="00C83B8A">
            <w:r>
              <w:t xml:space="preserve">_ _ _ _ _ _ _ _ _ _ _ _ _ _ _ _ _ _ _ _ _ _ _ _ _ _ _ _ _ _ </w:t>
            </w:r>
          </w:p>
          <w:p w:rsidR="00C83B8A" w:rsidRDefault="00C83B8A" w:rsidP="00C83B8A"/>
          <w:p w:rsidR="00C83B8A" w:rsidRDefault="00C83B8A" w:rsidP="00C83B8A">
            <w:r>
              <w:t>Adres do korespondencji:</w:t>
            </w:r>
          </w:p>
          <w:p w:rsidR="00C83B8A" w:rsidRDefault="00C83B8A" w:rsidP="00C83B8A"/>
          <w:p w:rsidR="006E29AA" w:rsidRDefault="006E29AA" w:rsidP="006E29AA">
            <w:r>
              <w:t xml:space="preserve">_ _ _ _ _ _ _ _ _ _ _ _ _ _ _ _ _ _ _ _ _ _ _ _ _ _ _ _ _ _ </w:t>
            </w:r>
          </w:p>
          <w:p w:rsidR="006E29AA" w:rsidRDefault="006E29AA" w:rsidP="006E29AA">
            <w:r>
              <w:t>_ _ _ _ _ _ _ _ _ _ _ _ _ _ _ _ _ _ _ _ _ _ _ _ _ _ _ _ _ _</w:t>
            </w:r>
          </w:p>
          <w:p w:rsidR="006E29AA" w:rsidRDefault="006E29AA" w:rsidP="006E29AA">
            <w:r>
              <w:t xml:space="preserve">_ _ _ _ _ _ _ _ _ _ _ _ _ _ _ _ _ _ _ _ _ _ _ _ _ _ _ _ _ _ </w:t>
            </w:r>
          </w:p>
          <w:p w:rsidR="00C83B8A" w:rsidRDefault="00C83B8A" w:rsidP="00C83B8A"/>
          <w:p w:rsidR="00C83B8A" w:rsidRDefault="00C83B8A" w:rsidP="00C83B8A">
            <w:r>
              <w:t>Telefon kontaktowy:</w:t>
            </w:r>
          </w:p>
          <w:p w:rsidR="00C83B8A" w:rsidRDefault="00C83B8A" w:rsidP="00C83B8A"/>
          <w:p w:rsidR="006E29AA" w:rsidRDefault="006E29AA" w:rsidP="00C83B8A">
            <w:r>
              <w:t>_ _ _ _ _ _ _ _ _ _ _ _ _ _ _ _ _ _ _ _ _ _ _ _ _ _ _ _ _ _</w:t>
            </w:r>
          </w:p>
          <w:p w:rsidR="00C83B8A" w:rsidRDefault="00C83B8A" w:rsidP="00C83B8A"/>
          <w:p w:rsidR="00C83B8A" w:rsidRDefault="00C83B8A" w:rsidP="00C83B8A">
            <w:r>
              <w:t>Faks:</w:t>
            </w:r>
          </w:p>
          <w:p w:rsidR="00C83B8A" w:rsidRDefault="00C83B8A" w:rsidP="00C83B8A"/>
          <w:p w:rsidR="00C83B8A" w:rsidRDefault="006E29AA" w:rsidP="00C83B8A">
            <w:r>
              <w:t>_ _ _ _ _ _ _ _ _ _ _ _ _ _ _ _ _ _ _ _ _ _ _ _ _ _ _ _ _ _</w:t>
            </w:r>
          </w:p>
          <w:p w:rsidR="006E29AA" w:rsidRDefault="006E29AA" w:rsidP="00C83B8A"/>
          <w:p w:rsidR="00C83B8A" w:rsidRDefault="00C83B8A" w:rsidP="00C83B8A">
            <w:r>
              <w:t>e-mail:</w:t>
            </w:r>
          </w:p>
          <w:p w:rsidR="006E29AA" w:rsidRDefault="006E29AA" w:rsidP="00C83B8A"/>
          <w:p w:rsidR="006E29AA" w:rsidRDefault="006E29AA" w:rsidP="00C83B8A">
            <w:r>
              <w:t>_ _ _ _ _ _ _ _ _ _ _ _ _ _ _ _ _ _ _ _ _ _ _ _ _ _ _ _ _ _</w:t>
            </w:r>
          </w:p>
          <w:p w:rsidR="006E29AA" w:rsidRDefault="006E29AA" w:rsidP="00C83B8A"/>
        </w:tc>
      </w:tr>
      <w:tr w:rsidR="00C83B8A" w:rsidTr="00C83B8A">
        <w:tc>
          <w:tcPr>
            <w:tcW w:w="9206" w:type="dxa"/>
            <w:gridSpan w:val="2"/>
            <w:vAlign w:val="center"/>
          </w:tcPr>
          <w:p w:rsidR="00C83B8A" w:rsidRDefault="00C83B8A" w:rsidP="00C83B8A">
            <w:pPr>
              <w:jc w:val="center"/>
            </w:pPr>
            <w:r>
              <w:t>POWIERZCHNIA HANDLOWA NR……</w:t>
            </w:r>
          </w:p>
        </w:tc>
      </w:tr>
      <w:tr w:rsidR="00C83B8A" w:rsidTr="00C83B8A">
        <w:tc>
          <w:tcPr>
            <w:tcW w:w="4603" w:type="dxa"/>
            <w:vAlign w:val="center"/>
          </w:tcPr>
          <w:p w:rsidR="00C83B8A" w:rsidRDefault="00C83B8A" w:rsidP="00C83B8A"/>
          <w:p w:rsidR="00C83B8A" w:rsidRDefault="00F000E9" w:rsidP="00C83B8A">
            <w:r>
              <w:t>Oferowana stawka</w:t>
            </w:r>
            <w:r w:rsidR="00C83B8A">
              <w:t xml:space="preserve"> miesięcznego czynszu gwarantowanego za metr kwadratowy</w:t>
            </w:r>
          </w:p>
          <w:p w:rsidR="00C83B8A" w:rsidRDefault="00C83B8A" w:rsidP="00C83B8A">
            <w:pPr>
              <w:rPr>
                <w:i/>
              </w:rPr>
            </w:pPr>
            <w:r w:rsidRPr="00C83B8A">
              <w:rPr>
                <w:i/>
              </w:rPr>
              <w:t>(Nie mniej niż 120 PLN /m</w:t>
            </w:r>
            <w:r w:rsidRPr="00F000E9">
              <w:rPr>
                <w:i/>
                <w:vertAlign w:val="superscript"/>
              </w:rPr>
              <w:t>2</w:t>
            </w:r>
            <w:r w:rsidRPr="00C83B8A">
              <w:rPr>
                <w:i/>
              </w:rPr>
              <w:t>)</w:t>
            </w:r>
          </w:p>
          <w:p w:rsidR="00F000E9" w:rsidRPr="00C83B8A" w:rsidRDefault="00F000E9" w:rsidP="00C83B8A">
            <w:pPr>
              <w:rPr>
                <w:i/>
              </w:rPr>
            </w:pPr>
          </w:p>
        </w:tc>
        <w:tc>
          <w:tcPr>
            <w:tcW w:w="4603" w:type="dxa"/>
            <w:vAlign w:val="center"/>
          </w:tcPr>
          <w:p w:rsidR="00C83B8A" w:rsidRPr="00ED45E7" w:rsidRDefault="00F000E9" w:rsidP="00F000E9">
            <w:pPr>
              <w:jc w:val="center"/>
              <w:rPr>
                <w:b/>
                <w:sz w:val="40"/>
                <w:szCs w:val="40"/>
              </w:rPr>
            </w:pPr>
            <w:r w:rsidRPr="00ED45E7">
              <w:rPr>
                <w:b/>
                <w:sz w:val="40"/>
                <w:szCs w:val="40"/>
              </w:rPr>
              <w:t>……..</w:t>
            </w:r>
            <w:r w:rsidR="00C83B8A" w:rsidRPr="00ED45E7">
              <w:rPr>
                <w:b/>
                <w:sz w:val="40"/>
                <w:szCs w:val="40"/>
              </w:rPr>
              <w:t>/m</w:t>
            </w:r>
            <w:r w:rsidR="00C83B8A" w:rsidRPr="00ED45E7">
              <w:rPr>
                <w:b/>
                <w:sz w:val="40"/>
                <w:szCs w:val="40"/>
                <w:vertAlign w:val="superscript"/>
              </w:rPr>
              <w:t>2</w:t>
            </w:r>
          </w:p>
        </w:tc>
      </w:tr>
      <w:tr w:rsidR="00ED45E7" w:rsidTr="00C83B8A">
        <w:tc>
          <w:tcPr>
            <w:tcW w:w="4603" w:type="dxa"/>
            <w:vAlign w:val="center"/>
          </w:tcPr>
          <w:p w:rsidR="00ED45E7" w:rsidRDefault="00ED45E7" w:rsidP="00ED45E7">
            <w:r>
              <w:t>Oferowana, stawka prowizji, niezależna od grupy asortymentowej, wyrażona jako procent od przychodów netto uzyskiwanych ze sprzedaży towarów w Przedmiocie Najmu</w:t>
            </w:r>
          </w:p>
        </w:tc>
        <w:tc>
          <w:tcPr>
            <w:tcW w:w="4603" w:type="dxa"/>
            <w:vAlign w:val="center"/>
          </w:tcPr>
          <w:p w:rsidR="00ED45E7" w:rsidRPr="00F000E9" w:rsidRDefault="00ED45E7" w:rsidP="00ED45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……..</w:t>
            </w:r>
            <w:r w:rsidRPr="00ED45E7">
              <w:rPr>
                <w:b/>
                <w:sz w:val="40"/>
                <w:szCs w:val="40"/>
              </w:rPr>
              <w:t>%</w:t>
            </w:r>
          </w:p>
        </w:tc>
      </w:tr>
      <w:tr w:rsidR="00ED45E7" w:rsidTr="00C83B8A">
        <w:tc>
          <w:tcPr>
            <w:tcW w:w="4603" w:type="dxa"/>
            <w:vAlign w:val="center"/>
          </w:tcPr>
          <w:p w:rsidR="006E29AA" w:rsidRDefault="00ED45E7" w:rsidP="00C83B8A">
            <w:r>
              <w:t xml:space="preserve">Średni, roczny wskaźnik </w:t>
            </w:r>
            <w:proofErr w:type="spellStart"/>
            <w:r>
              <w:t>odwiedzalności</w:t>
            </w:r>
            <w:proofErr w:type="spellEnd"/>
            <w:r>
              <w:t xml:space="preserve"> wyrażony jako procent od całości ruchu pasażerskiego odlotowego, zawartego w prognozie ruchu lotniczego PLL (Załącznik 6)</w:t>
            </w:r>
            <w:r w:rsidR="006E29AA">
              <w:t xml:space="preserve"> </w:t>
            </w:r>
          </w:p>
          <w:p w:rsidR="006E29AA" w:rsidRDefault="006E29AA" w:rsidP="00C83B8A"/>
          <w:p w:rsidR="00ED45E7" w:rsidRPr="006E29AA" w:rsidRDefault="006E29AA" w:rsidP="00C83B8A">
            <w:pPr>
              <w:rPr>
                <w:i/>
              </w:rPr>
            </w:pPr>
            <w:r>
              <w:rPr>
                <w:i/>
              </w:rPr>
              <w:t>UWAGA: indywidualna wysokość wskaźnika nie podlega ocenie przez Komisję i ma charakter wyłącznie informacyjny</w:t>
            </w:r>
          </w:p>
        </w:tc>
        <w:tc>
          <w:tcPr>
            <w:tcW w:w="4603" w:type="dxa"/>
            <w:vAlign w:val="center"/>
          </w:tcPr>
          <w:p w:rsidR="00ED45E7" w:rsidRPr="00F000E9" w:rsidRDefault="00ED45E7" w:rsidP="00ED45E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……..</w:t>
            </w:r>
            <w:r w:rsidRPr="00ED45E7">
              <w:rPr>
                <w:b/>
                <w:sz w:val="40"/>
                <w:szCs w:val="40"/>
              </w:rPr>
              <w:t>%</w:t>
            </w:r>
          </w:p>
        </w:tc>
      </w:tr>
    </w:tbl>
    <w:p w:rsidR="00C83B8A" w:rsidRDefault="00C83B8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 xml:space="preserve">Data sporządzenia oferty:  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</w:p>
    <w:p w:rsidR="006E29AA" w:rsidRDefault="006E29AA" w:rsidP="00C83B8A">
      <w:r>
        <w:t xml:space="preserve">Termin obowiązywania oferty:   </w:t>
      </w:r>
      <w:proofErr w:type="spellStart"/>
      <w:r>
        <w:t>dd</w:t>
      </w:r>
      <w:proofErr w:type="spellEnd"/>
      <w:r>
        <w:t>/mm/</w:t>
      </w:r>
      <w:proofErr w:type="spellStart"/>
      <w:r>
        <w:t>rrrr</w:t>
      </w:r>
      <w:proofErr w:type="spellEnd"/>
    </w:p>
    <w:p w:rsidR="006E29AA" w:rsidRDefault="006E29AA" w:rsidP="00C83B8A"/>
    <w:p w:rsidR="006E29AA" w:rsidRDefault="006E29AA" w:rsidP="00C83B8A">
      <w:r>
        <w:t>Niniejszym potwierdzam prawidłowość złożonej oferty.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>
      <w:r>
        <w:t>……………………………………………………………….</w:t>
      </w:r>
    </w:p>
    <w:p w:rsidR="006E29AA" w:rsidRPr="006E29AA" w:rsidRDefault="006E29AA" w:rsidP="00C83B8A">
      <w:pPr>
        <w:rPr>
          <w:i/>
        </w:rPr>
      </w:pPr>
      <w:r>
        <w:rPr>
          <w:i/>
        </w:rPr>
        <w:t>(data, podpis i pieczęć osoby upoważnionej)</w:t>
      </w:r>
    </w:p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p w:rsidR="006E29AA" w:rsidRDefault="006E29AA" w:rsidP="00C83B8A"/>
    <w:sectPr w:rsidR="006E29AA" w:rsidSect="006751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07FC6"/>
    <w:multiLevelType w:val="hybridMultilevel"/>
    <w:tmpl w:val="E0DAC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savePreviewPicture/>
  <w:compat>
    <w:useFELayout/>
  </w:compat>
  <w:rsids>
    <w:rsidRoot w:val="00DA3EDD"/>
    <w:rsid w:val="00176373"/>
    <w:rsid w:val="00365140"/>
    <w:rsid w:val="00596DD8"/>
    <w:rsid w:val="00675129"/>
    <w:rsid w:val="006E29AA"/>
    <w:rsid w:val="00BC6321"/>
    <w:rsid w:val="00C65CB8"/>
    <w:rsid w:val="00C83B8A"/>
    <w:rsid w:val="00CE3055"/>
    <w:rsid w:val="00DA3EDD"/>
    <w:rsid w:val="00ED45E7"/>
    <w:rsid w:val="00F00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Tabela-Siatka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3EDD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EDD"/>
    <w:pPr>
      <w:ind w:left="720"/>
      <w:contextualSpacing/>
    </w:pPr>
  </w:style>
  <w:style w:type="table" w:styleId="Siatkatabeli">
    <w:name w:val="Table Grid"/>
    <w:basedOn w:val="Standardowy"/>
    <w:uiPriority w:val="59"/>
    <w:rsid w:val="00C83B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Company>Port Lotniczy Lublin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Dylczyk</dc:creator>
  <cp:keywords/>
  <dc:description/>
  <cp:lastModifiedBy>jsaczkowska</cp:lastModifiedBy>
  <cp:revision>2</cp:revision>
  <dcterms:created xsi:type="dcterms:W3CDTF">2012-07-23T13:44:00Z</dcterms:created>
  <dcterms:modified xsi:type="dcterms:W3CDTF">2012-07-23T13:44:00Z</dcterms:modified>
</cp:coreProperties>
</file>